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 w:line="240" w:lineRule="auto"/>
        <w:jc w:val="center"/>
        <w:rPr>
          <w:b/>
          <w:lang w:val="sr-Latn-RS"/>
        </w:rPr>
      </w:pPr>
      <w:r>
        <w:rPr>
          <w:b/>
        </w:rPr>
        <w:t xml:space="preserve">ПРИПРЕМА ЗА ЧАС ФИЗИЧКОГ И ЗДРАВСТВЕНОГ ВАСПИТАЊА </w:t>
      </w:r>
      <w:r>
        <w:rPr>
          <w:b/>
          <w:lang w:val="sr-Cyrl-RS"/>
        </w:rPr>
        <w:t xml:space="preserve"> 2. р.</w:t>
      </w:r>
    </w:p>
    <w:p>
      <w:pPr>
        <w:spacing w:after="0" w:line="240" w:lineRule="auto"/>
        <w:rPr>
          <w:b/>
          <w:lang w:val="sr-Cyrl-CS"/>
        </w:rPr>
      </w:pPr>
    </w:p>
    <w:p>
      <w:pPr>
        <w:spacing w:after="0" w:line="240" w:lineRule="auto"/>
        <w:rPr>
          <w:i/>
          <w:lang w:val="sr-Cyrl-CS"/>
        </w:rPr>
      </w:pPr>
      <w:r>
        <w:rPr>
          <w:i/>
          <w:lang w:val="sr-Cyrl-CS"/>
        </w:rPr>
        <w:t>ОПШТИ ПОДАЦИ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fill="DBEEF3" w:themeFill="accent5" w:themeFillTint="32"/>
        <w:spacing w:after="0" w:line="240" w:lineRule="auto"/>
        <w:rPr>
          <w:lang w:val="sr-Cyrl-CS"/>
        </w:rPr>
      </w:pPr>
      <w:r>
        <w:rPr>
          <w:b/>
          <w:sz w:val="20"/>
          <w:szCs w:val="20"/>
          <w:lang w:val="sr-Cyrl-CS"/>
        </w:rPr>
        <w:t>ОСНОВНА ШКОЛА:</w:t>
      </w:r>
      <w:r>
        <w:rPr>
          <w:lang w:val="sr-Cyrl-CS"/>
        </w:rPr>
        <w:t xml:space="preserve"> ______________________________               </w:t>
      </w:r>
      <w:r>
        <w:rPr>
          <w:b/>
          <w:sz w:val="20"/>
          <w:szCs w:val="20"/>
          <w:lang w:val="sr-Cyrl-CS"/>
        </w:rPr>
        <w:t>ШК. ГОДИНА:</w:t>
      </w:r>
      <w:r>
        <w:rPr>
          <w:lang w:val="sr-Cyrl-CS"/>
        </w:rPr>
        <w:t xml:space="preserve"> ______/_______  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fill="DBEEF3" w:themeFill="accent5" w:themeFillTint="32"/>
        <w:spacing w:after="0" w:line="240" w:lineRule="auto"/>
        <w:rPr>
          <w:lang w:val="sr-Cyrl-CS"/>
        </w:rPr>
      </w:pPr>
      <w:r>
        <w:rPr>
          <w:b/>
          <w:sz w:val="20"/>
          <w:szCs w:val="20"/>
          <w:lang w:val="sr-Cyrl-CS"/>
        </w:rPr>
        <w:t>НАСТАВНИК:</w:t>
      </w:r>
      <w:r>
        <w:rPr>
          <w:lang w:val="sr-Cyrl-CS"/>
        </w:rPr>
        <w:t xml:space="preserve"> ____________________________                             </w:t>
      </w:r>
      <w:r>
        <w:rPr>
          <w:b/>
          <w:sz w:val="20"/>
          <w:szCs w:val="20"/>
          <w:lang w:val="sr-Cyrl-CS"/>
        </w:rPr>
        <w:t>РАЗРЕД И ОДЕЉЕЊЕ:</w:t>
      </w:r>
      <w:r>
        <w:rPr>
          <w:lang w:val="sr-Cyrl-CS"/>
        </w:rPr>
        <w:t xml:space="preserve"> __________                  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fill="DBEEF3" w:themeFill="accent5" w:themeFillTint="32"/>
        <w:spacing w:after="0" w:line="240" w:lineRule="auto"/>
        <w:rPr>
          <w:lang w:val="sr-Cyrl-CS"/>
        </w:rPr>
      </w:pPr>
      <w:r>
        <w:rPr>
          <w:b/>
          <w:sz w:val="20"/>
          <w:szCs w:val="20"/>
          <w:lang w:val="sr-Cyrl-CS"/>
        </w:rPr>
        <w:t>РЕДНИ БРОЈ ЧАСА:</w:t>
      </w:r>
      <w:r>
        <w:rPr>
          <w:lang w:val="sr-Cyrl-CS"/>
        </w:rPr>
        <w:t xml:space="preserve"> </w:t>
      </w:r>
      <w:r>
        <w:t>7</w:t>
      </w:r>
      <w:r>
        <w:rPr>
          <w:lang w:val="sr-Cyrl-CS"/>
        </w:rPr>
        <w:t xml:space="preserve">.                                                                           </w:t>
      </w:r>
      <w:r>
        <w:rPr>
          <w:b/>
          <w:sz w:val="20"/>
          <w:szCs w:val="20"/>
          <w:lang w:val="sr-Cyrl-CS"/>
        </w:rPr>
        <w:t>ДАТУМ РЕАЛИЗАЦИЈЕ:</w:t>
      </w:r>
      <w:r>
        <w:rPr>
          <w:lang w:val="sr-Cyrl-CS"/>
        </w:rPr>
        <w:t xml:space="preserve"> ___________</w:t>
      </w:r>
      <w:bookmarkStart w:id="0" w:name="_GoBack"/>
      <w:bookmarkEnd w:id="0"/>
    </w:p>
    <w:p>
      <w:pPr>
        <w:spacing w:after="0" w:line="240" w:lineRule="auto"/>
        <w:rPr>
          <w:b/>
          <w:sz w:val="20"/>
          <w:szCs w:val="20"/>
          <w:lang w:val="sr-Cyrl-CS"/>
        </w:rPr>
      </w:pPr>
    </w:p>
    <w:p>
      <w:pPr>
        <w:spacing w:after="0" w:line="240" w:lineRule="auto"/>
        <w:rPr>
          <w:i/>
          <w:lang w:val="sr-Cyrl-CS"/>
        </w:rPr>
      </w:pPr>
      <w:r>
        <w:rPr>
          <w:i/>
          <w:lang w:val="sr-Cyrl-CS"/>
        </w:rPr>
        <w:t>СТРУЧНИ ПОДАЦИ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fill="EBF1DE" w:themeFill="accent3" w:themeFillTint="32"/>
        <w:spacing w:after="0" w:line="240" w:lineRule="auto"/>
        <w:rPr>
          <w:lang w:val="sr-Cyrl-CS"/>
        </w:rPr>
      </w:pPr>
      <w:r>
        <w:rPr>
          <w:b/>
          <w:sz w:val="20"/>
          <w:szCs w:val="20"/>
          <w:lang w:val="sr-Cyrl-CS"/>
        </w:rPr>
        <w:t>НАСТАВНА ТЕМА:</w:t>
      </w:r>
      <w:r>
        <w:rPr>
          <w:lang w:val="sr-Cyrl-CS"/>
        </w:rPr>
        <w:t xml:space="preserve"> 2.6. </w:t>
      </w:r>
      <w:r>
        <w:rPr>
          <w:lang w:val="sr-Cyrl-RS"/>
        </w:rPr>
        <w:t>Вежбе равнотеже</w:t>
      </w:r>
      <w:r>
        <w:rPr>
          <w:lang w:val="sr-Cyrl-CS"/>
        </w:rPr>
        <w:t xml:space="preserve"> 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fill="EBF1DE" w:themeFill="accent3" w:themeFillTint="32"/>
        <w:spacing w:after="0" w:line="240" w:lineRule="auto"/>
      </w:pPr>
      <w:r>
        <w:rPr>
          <w:b/>
          <w:sz w:val="20"/>
          <w:szCs w:val="20"/>
          <w:lang w:val="sr-Cyrl-CS"/>
        </w:rPr>
        <w:t>НАСТАВНА ЈЕДИНИЦА:</w:t>
      </w:r>
      <w:r>
        <w:rPr>
          <w:lang w:val="sr-Cyrl-CS"/>
        </w:rPr>
        <w:t xml:space="preserve"> </w:t>
      </w:r>
      <w:r>
        <w:rPr>
          <w:rFonts w:eastAsia="Times New Roman"/>
          <w:szCs w:val="24"/>
          <w:lang w:val="sr-Cyrl-RS"/>
        </w:rPr>
        <w:t>Ходање и трчање по линији „гимнастички“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fill="EBF1DE" w:themeFill="accent3" w:themeFillTint="32"/>
        <w:spacing w:after="0" w:line="240" w:lineRule="auto"/>
        <w:rPr>
          <w:lang w:val="sr-Cyrl-CS"/>
        </w:rPr>
      </w:pPr>
      <w:r>
        <w:rPr>
          <w:b/>
          <w:sz w:val="20"/>
          <w:szCs w:val="20"/>
          <w:lang w:val="sr-Cyrl-CS"/>
        </w:rPr>
        <w:t>ТИП ЧАС:</w:t>
      </w:r>
      <w:r>
        <w:rPr>
          <w:lang w:val="sr-Cyrl-CS"/>
        </w:rPr>
        <w:t xml:space="preserve"> обучавање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fill="EBF1DE" w:themeFill="accent3" w:themeFillTint="32"/>
        <w:spacing w:after="0" w:line="240" w:lineRule="auto"/>
      </w:pPr>
      <w:r>
        <w:rPr>
          <w:b/>
          <w:sz w:val="20"/>
          <w:szCs w:val="20"/>
        </w:rPr>
        <w:t>ЦИЉ ЧАСА:</w:t>
      </w:r>
      <w:r>
        <w:t xml:space="preserve"> </w:t>
      </w:r>
      <w:r>
        <w:rPr>
          <w:lang w:val="sr-Cyrl-CS"/>
        </w:rPr>
        <w:t>Развијање координације, равнотеже и сналажљивости у простору и на ограниченој површини.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fill="EBF1DE" w:themeFill="accent3" w:themeFillTint="32"/>
        <w:spacing w:after="0" w:line="240" w:lineRule="auto"/>
        <w:rPr>
          <w:lang w:val="sr-Cyrl-CS"/>
        </w:rPr>
      </w:pPr>
      <w:r>
        <w:rPr>
          <w:b/>
          <w:sz w:val="20"/>
          <w:szCs w:val="20"/>
          <w:lang w:val="sr-Cyrl-CS"/>
        </w:rPr>
        <w:t xml:space="preserve">ИСХОДИ: </w:t>
      </w:r>
      <w:r>
        <w:rPr>
          <w:lang w:val="ru-RU"/>
        </w:rPr>
        <w:t>Одржава равнотежу у ходању</w:t>
      </w:r>
      <w:r>
        <w:rPr>
          <w:lang w:val="sr-Cyrl-RS"/>
        </w:rPr>
        <w:t xml:space="preserve"> и трчању </w:t>
      </w:r>
      <w:r>
        <w:rPr>
          <w:lang w:val="ru-RU"/>
        </w:rPr>
        <w:t xml:space="preserve"> по линији</w:t>
      </w:r>
      <w:r>
        <w:rPr>
          <w:lang w:val="sr-Cyrl-CS"/>
        </w:rPr>
        <w:t>; Разликује правилно од неправилног држања тела и правилно држи тело; Уредно одлаже своје ствари пре и након вежбања.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fill="EBF1DE" w:themeFill="accent3" w:themeFillTint="32"/>
        <w:spacing w:after="0" w:line="240" w:lineRule="auto"/>
        <w:rPr>
          <w:lang w:val="sr-Cyrl-CS"/>
        </w:rPr>
      </w:pPr>
      <w:r>
        <w:rPr>
          <w:b/>
          <w:sz w:val="20"/>
          <w:szCs w:val="20"/>
          <w:lang w:val="sr-Cyrl-CS"/>
        </w:rPr>
        <w:t>ОБЛИЦИ РАДА:</w:t>
      </w:r>
      <w:r>
        <w:rPr>
          <w:lang w:val="sr-Cyrl-CS"/>
        </w:rPr>
        <w:t xml:space="preserve"> фронтални, групни, индивидуални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fill="EBF1DE" w:themeFill="accent3" w:themeFillTint="32"/>
        <w:spacing w:after="0" w:line="240" w:lineRule="auto"/>
        <w:rPr>
          <w:lang w:val="sr-Cyrl-CS"/>
        </w:rPr>
      </w:pPr>
      <w:r>
        <w:rPr>
          <w:b/>
          <w:sz w:val="20"/>
          <w:szCs w:val="20"/>
          <w:lang w:val="sr-Cyrl-CS"/>
        </w:rPr>
        <w:t>МЕТОДЕ РАДА:</w:t>
      </w:r>
      <w:r>
        <w:rPr>
          <w:lang w:val="sr-Cyrl-CS"/>
        </w:rPr>
        <w:t xml:space="preserve"> дијалошка, демонстративна, метода игре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fill="EBF1DE" w:themeFill="accent3" w:themeFillTint="32"/>
        <w:spacing w:after="0" w:line="240" w:lineRule="auto"/>
        <w:rPr>
          <w:lang w:val="sr-Cyrl-CS"/>
        </w:rPr>
      </w:pPr>
      <w:r>
        <w:rPr>
          <w:b/>
          <w:sz w:val="20"/>
          <w:szCs w:val="20"/>
          <w:lang w:val="sr-Cyrl-CS"/>
        </w:rPr>
        <w:t>ОБЈЕКТИ, СПРАВЕ, РЕКВИЗИТИ:</w:t>
      </w:r>
      <w:r>
        <w:rPr>
          <w:lang w:val="sr-Cyrl-CS"/>
        </w:rPr>
        <w:t xml:space="preserve"> вежбалиште, линије, пиштаљка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fill="EBF1DE" w:themeFill="accent3" w:themeFillTint="32"/>
        <w:spacing w:after="0" w:line="240" w:lineRule="auto"/>
        <w:rPr>
          <w:lang w:val="sr-Cyrl-CS"/>
        </w:rPr>
      </w:pPr>
      <w:r>
        <w:rPr>
          <w:b/>
          <w:sz w:val="20"/>
          <w:szCs w:val="20"/>
          <w:lang w:val="sr-Cyrl-CS"/>
        </w:rPr>
        <w:t>КОРЕЛАЦИЈА:</w:t>
      </w:r>
      <w:r>
        <w:rPr>
          <w:lang w:val="sr-Cyrl-CS"/>
        </w:rPr>
        <w:t xml:space="preserve"> Српски језик: </w:t>
      </w:r>
      <w:r>
        <w:rPr>
          <w:lang w:val="sr-Cyrl-RS"/>
        </w:rPr>
        <w:t>Усмено изражавање</w:t>
      </w:r>
      <w:r>
        <w:rPr>
          <w:lang w:val="sr-Cyrl-CS"/>
        </w:rPr>
        <w:t xml:space="preserve">; Математика: </w:t>
      </w:r>
      <w:r>
        <w:rPr>
          <w:lang w:val="sr-Cyrl-RS"/>
        </w:rPr>
        <w:t>Геометрија</w:t>
      </w:r>
      <w:r>
        <w:rPr>
          <w:lang w:val="sr-Cyrl-CS"/>
        </w:rPr>
        <w:t xml:space="preserve">; СОН: </w:t>
      </w:r>
      <w:r>
        <w:rPr>
          <w:lang w:val="sr-Cyrl-RS"/>
        </w:rPr>
        <w:t>Кретање и оријентација</w:t>
      </w:r>
      <w:r>
        <w:rPr>
          <w:lang w:val="sr-Cyrl-CS"/>
        </w:rPr>
        <w:t xml:space="preserve">; </w:t>
      </w:r>
    </w:p>
    <w:p>
      <w:pPr>
        <w:spacing w:after="0" w:line="240" w:lineRule="auto"/>
        <w:rPr>
          <w:lang w:val="sr-Cyrl-CS"/>
        </w:rPr>
      </w:pPr>
    </w:p>
    <w:p>
      <w:pPr>
        <w:spacing w:after="0" w:line="240" w:lineRule="auto"/>
        <w:rPr>
          <w:i/>
          <w:lang w:val="sr-Cyrl-CS"/>
        </w:rPr>
      </w:pPr>
      <w:r>
        <w:rPr>
          <w:i/>
          <w:lang w:val="sr-Cyrl-CS"/>
        </w:rPr>
        <w:t>ТОК ЧАСА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fill="D6E3BC" w:themeFill="accent3" w:themeFillTint="66"/>
        <w:spacing w:after="0" w:line="240" w:lineRule="auto"/>
        <w:rPr>
          <w:lang w:val="sr-Cyrl-CS"/>
        </w:rPr>
      </w:pPr>
      <w:r>
        <w:rPr>
          <w:lang w:val="sr-Cyrl-CS"/>
        </w:rPr>
        <w:t>УВОДНИ ДЕО (5 МИН.):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fill="D6E3BC" w:themeFill="accent3" w:themeFillTint="66"/>
        <w:spacing w:after="0" w:line="240" w:lineRule="auto"/>
        <w:rPr>
          <w:lang w:val="sr-Cyrl-CS"/>
        </w:rPr>
      </w:pPr>
      <w:r>
        <w:rPr>
          <w:lang w:val="sr-Cyrl-CS"/>
        </w:rPr>
        <w:t>- Постројавање на команду "У врсту (две врсте) збор". Команда "На десно равнај</w:t>
      </w:r>
      <w:r>
        <w:rPr>
          <w:lang w:val="sr-Cyrl-RS"/>
        </w:rPr>
        <w:t xml:space="preserve"> </w:t>
      </w:r>
      <w:r>
        <w:rPr>
          <w:lang w:val="sr-Cyrl-CS"/>
        </w:rPr>
        <w:t>с</w:t>
      </w:r>
      <w:r>
        <w:rPr>
          <w:lang w:val="sr-Cyrl-RS"/>
        </w:rPr>
        <w:t>е</w:t>
      </w:r>
      <w:r>
        <w:rPr>
          <w:lang w:val="sr-Cyrl-CS"/>
        </w:rPr>
        <w:t>", команда  "Мирно", корекције и похвале за труд и успешност;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fill="D6E3BC" w:themeFill="accent3" w:themeFillTint="66"/>
        <w:spacing w:after="0" w:line="240" w:lineRule="auto"/>
        <w:rPr>
          <w:lang w:val="sr-Cyrl-CS"/>
        </w:rPr>
      </w:pPr>
      <w:r>
        <w:rPr>
          <w:lang w:val="sr-Cyrl-CS"/>
        </w:rPr>
        <w:t xml:space="preserve">- </w:t>
      </w:r>
      <w:r>
        <w:rPr>
          <w:lang w:val="sr-Cyrl-RS"/>
        </w:rPr>
        <w:t>Напомене о наставној јединици и предстојећим активностима уз с</w:t>
      </w:r>
      <w:r>
        <w:rPr>
          <w:lang w:val="sr-Cyrl-CS"/>
        </w:rPr>
        <w:t>лободно кретање ходањем у одређеном простору уз правилно држање тела.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fill="D6E3BC" w:themeFill="accent3" w:themeFillTint="66"/>
        <w:spacing w:after="0" w:line="240" w:lineRule="auto"/>
        <w:rPr>
          <w:lang w:val="sr-Cyrl-C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fill="D6E3BC" w:themeFill="accent3" w:themeFillTint="66"/>
        <w:spacing w:after="0" w:line="240" w:lineRule="auto"/>
        <w:rPr>
          <w:lang w:val="sr-Cyrl-CS"/>
        </w:rPr>
      </w:pPr>
      <w:r>
        <w:rPr>
          <w:lang w:val="sr-Cyrl-CS"/>
        </w:rPr>
        <w:t>ПРИПРЕМНИ ДЕО (10 МИН.):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fill="D6E3BC" w:themeFill="accent3" w:themeFillTint="66"/>
        <w:spacing w:after="0" w:line="240" w:lineRule="auto"/>
        <w:rPr>
          <w:lang w:val="sr-Cyrl-CS"/>
        </w:rPr>
      </w:pPr>
      <w:r>
        <w:rPr>
          <w:lang w:val="sr-Cyrl-CS"/>
        </w:rPr>
        <w:t xml:space="preserve">- </w:t>
      </w:r>
      <w:r>
        <w:rPr>
          <w:lang w:val="sr-Cyrl-RS"/>
        </w:rPr>
        <w:t>Припрема за вежбе обликовања: п</w:t>
      </w:r>
      <w:r>
        <w:rPr>
          <w:lang w:val="sr-Cyrl-CS"/>
        </w:rPr>
        <w:t xml:space="preserve">остројавање, заузимање растојања и договореног распореда на вежбалишту; 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D6E3BC"/>
        <w:spacing w:after="0" w:line="240" w:lineRule="auto"/>
        <w:rPr>
          <w:lang w:val="sr-Cyrl-RS"/>
        </w:rPr>
      </w:pPr>
      <w:r>
        <w:rPr>
          <w:lang w:val="sr-Cyrl-CS"/>
        </w:rPr>
        <w:t>-</w:t>
      </w:r>
      <w:r>
        <w:rPr>
          <w:lang w:val="sr-Cyrl-RS"/>
        </w:rPr>
        <w:t xml:space="preserve"> Извођење комплекса вежби обликовања бр. 1 </w:t>
      </w:r>
      <w:r>
        <w:rPr>
          <w:lang w:val="sr-Cyrl-CS"/>
        </w:rPr>
        <w:t>(8 простих вежби без реквизита, са по 6 - 8 понављања)</w:t>
      </w:r>
      <w:r>
        <w:rPr>
          <w:lang w:val="sr-Cyrl-RS"/>
        </w:rPr>
        <w:t>. Детаљније у  1, 2. и 3 - ћој припреми.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fill="D6E3BC" w:themeFill="accent3" w:themeFillTint="66"/>
        <w:spacing w:after="0" w:line="240" w:lineRule="auto"/>
        <w:rPr>
          <w:lang w:val="sr-Cyrl-C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fill="D6E3BC" w:themeFill="accent3" w:themeFillTint="66"/>
        <w:spacing w:after="0" w:line="240" w:lineRule="auto"/>
        <w:rPr>
          <w:lang w:val="sr-Cyrl-CS"/>
        </w:rPr>
      </w:pPr>
      <w:r>
        <w:rPr>
          <w:lang w:val="sr-Cyrl-CS"/>
        </w:rPr>
        <w:t>ГЛАВНИ ДЕО (25 МИН.):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fill="D6E3BC" w:themeFill="accent3" w:themeFillTint="66"/>
        <w:spacing w:after="0" w:line="240" w:lineRule="auto"/>
        <w:rPr>
          <w:lang w:val="sr-Cyrl-CS"/>
        </w:rPr>
      </w:pPr>
      <w:r>
        <w:rPr>
          <w:lang w:val="sr-Cyrl-CS"/>
        </w:rPr>
        <w:t>А:</w:t>
      </w:r>
      <w:r>
        <w:t xml:space="preserve"> </w:t>
      </w:r>
      <w:r>
        <w:rPr>
          <w:lang w:val="sr-Cyrl-CS"/>
        </w:rPr>
        <w:t>Ученици који с</w:t>
      </w:r>
      <w:r>
        <w:rPr>
          <w:lang w:val="sr-Cyrl-RS"/>
        </w:rPr>
        <w:t xml:space="preserve">е већ налазе на некој од линија вежбалишта, збијањем формирају </w:t>
      </w:r>
      <w:r>
        <w:rPr>
          <w:lang w:val="sr-Cyrl-CS"/>
        </w:rPr>
        <w:t xml:space="preserve"> врст</w:t>
      </w:r>
      <w:r>
        <w:rPr>
          <w:lang w:val="sr-Cyrl-RS"/>
        </w:rPr>
        <w:t>у и на команду</w:t>
      </w:r>
      <w:r>
        <w:rPr>
          <w:lang w:val="sr-Cyrl-CS"/>
        </w:rPr>
        <w:t xml:space="preserve"> окретањем на лево или на десно стају у колону.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fill="D6E3BC" w:themeFill="accent3" w:themeFillTint="66"/>
        <w:spacing w:after="0" w:line="240" w:lineRule="auto"/>
        <w:rPr>
          <w:lang w:val="sr-Cyrl-CS"/>
        </w:rPr>
      </w:pPr>
      <w:r>
        <w:rPr>
          <w:lang w:val="sr-Cyrl-RS"/>
        </w:rPr>
        <w:t>-</w:t>
      </w:r>
      <w:r>
        <w:rPr>
          <w:lang w:val="sr-Cyrl-CS"/>
        </w:rPr>
        <w:t xml:space="preserve"> </w:t>
      </w:r>
      <w:r>
        <w:rPr>
          <w:lang w:val="sr-Cyrl-RS"/>
        </w:rPr>
        <w:t>Ученици у колони за</w:t>
      </w:r>
      <w:r>
        <w:rPr>
          <w:lang w:val="sr-Cyrl-CS"/>
        </w:rPr>
        <w:t>почињ</w:t>
      </w:r>
      <w:r>
        <w:rPr>
          <w:lang w:val="sr-Cyrl-RS"/>
        </w:rPr>
        <w:t>у</w:t>
      </w:r>
      <w:r>
        <w:rPr>
          <w:lang w:val="sr-Cyrl-CS"/>
        </w:rPr>
        <w:t xml:space="preserve"> кретање по линијама најпре ходајућу напред, </w:t>
      </w:r>
      <w:r>
        <w:rPr>
          <w:lang w:val="sr-Cyrl-RS"/>
        </w:rPr>
        <w:t xml:space="preserve">затим </w:t>
      </w:r>
      <w:r>
        <w:rPr>
          <w:lang w:val="sr-Cyrl-CS"/>
        </w:rPr>
        <w:t xml:space="preserve">бочно, 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fill="D6E3BC" w:themeFill="accent3" w:themeFillTint="66"/>
        <w:spacing w:after="0" w:line="240" w:lineRule="auto"/>
        <w:rPr>
          <w:lang w:val="sr-Cyrl-CS"/>
        </w:rPr>
      </w:pPr>
      <w:r>
        <w:rPr>
          <w:lang w:val="sr-Cyrl-RS"/>
        </w:rPr>
        <w:t xml:space="preserve">па </w:t>
      </w:r>
      <w:r>
        <w:rPr>
          <w:lang w:val="sr-Cyrl-CS"/>
        </w:rPr>
        <w:t xml:space="preserve">уназад. 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fill="D6E3BC" w:themeFill="accent3" w:themeFillTint="66"/>
        <w:spacing w:after="0" w:line="240" w:lineRule="auto"/>
        <w:rPr>
          <w:lang w:val="sr-Cyrl-CS"/>
        </w:rPr>
      </w:pPr>
      <w:r>
        <w:rPr>
          <w:lang w:val="sr-Cyrl-RS"/>
        </w:rPr>
        <w:t xml:space="preserve">- </w:t>
      </w:r>
      <w:r>
        <w:rPr>
          <w:lang w:val="sr-Cyrl-CS"/>
        </w:rPr>
        <w:t>Крећу се наизменично напред па назад. Приликом кретања учитељ</w:t>
      </w:r>
      <w:r>
        <w:t xml:space="preserve"> </w:t>
      </w:r>
      <w:r>
        <w:rPr>
          <w:lang w:val="sr-Cyrl-CS"/>
        </w:rPr>
        <w:t xml:space="preserve">упозорава на правилно кретање и правилно држање тела. 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fill="D6E3BC" w:themeFill="accent3" w:themeFillTint="66"/>
        <w:spacing w:after="0" w:line="240" w:lineRule="auto"/>
        <w:rPr>
          <w:rFonts w:hint="default"/>
          <w:lang w:val="sr-Cyrl-RS"/>
        </w:rPr>
      </w:pPr>
      <w:r>
        <w:rPr>
          <w:lang w:val="sr-Cyrl-CS"/>
        </w:rPr>
        <w:t xml:space="preserve">- </w:t>
      </w:r>
      <w:r>
        <w:rPr>
          <w:lang w:val="sr-Cyrl-RS"/>
        </w:rPr>
        <w:t xml:space="preserve">Објаснити и показати ученицима како се крећу гимнастичари и навести их да и они ходају </w:t>
      </w:r>
      <w:r>
        <w:rPr>
          <w:rFonts w:hint="default"/>
          <w:lang w:val="sr-Cyrl-RS"/>
        </w:rPr>
        <w:t>“гимнастички”: грациозно, складно, правилно.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fill="D6E3BC" w:themeFill="accent3" w:themeFillTint="66"/>
        <w:spacing w:after="0" w:line="240" w:lineRule="auto"/>
        <w:rPr>
          <w:rFonts w:hint="default"/>
          <w:lang w:val="sr-Cyrl-RS"/>
        </w:rPr>
      </w:pPr>
      <w:r>
        <w:rPr>
          <w:rFonts w:hint="default"/>
          <w:lang w:val="sr-Cyrl-RS"/>
        </w:rPr>
        <w:t>- У истој формацији вежбе ходања поновити и у трчању.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D6E3BC" w:themeFill="accent3" w:themeFillTint="66"/>
        <w:autoSpaceDE w:val="0"/>
        <w:autoSpaceDN w:val="0"/>
        <w:adjustRightInd w:val="0"/>
        <w:rPr>
          <w:color w:val="000000"/>
          <w:lang w:val="sr-Cyrl-CS"/>
        </w:rPr>
      </w:pPr>
      <w:r>
        <w:rPr>
          <w:lang w:val="sr-Cyrl-CS"/>
        </w:rPr>
        <w:t xml:space="preserve">Б: Ученици </w:t>
      </w:r>
      <w:r>
        <w:rPr>
          <w:lang w:val="sr-Cyrl-RS"/>
        </w:rPr>
        <w:t>лагано</w:t>
      </w:r>
      <w:r>
        <w:rPr>
          <w:lang w:val="sr-Cyrl-CS"/>
        </w:rPr>
        <w:t xml:space="preserve"> ходај</w:t>
      </w:r>
      <w:r>
        <w:rPr>
          <w:lang w:val="sr-Cyrl-RS"/>
        </w:rPr>
        <w:t>у</w:t>
      </w:r>
      <w:r>
        <w:rPr>
          <w:lang w:val="sr-Cyrl-CS"/>
        </w:rPr>
        <w:t xml:space="preserve"> у колони по један</w:t>
      </w:r>
      <w:r>
        <w:rPr>
          <w:lang w:val="sr-Cyrl-RS"/>
        </w:rPr>
        <w:t xml:space="preserve"> по линијама на вежбалишту</w:t>
      </w:r>
      <w:r>
        <w:rPr>
          <w:lang w:val="sr-Cyrl-CS"/>
        </w:rPr>
        <w:t>. На знак пиштаљком растрче се по терену, а на поновни знак враћају се у колону на своје место и настављају такав кретање ходом.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fill="D6E3BC" w:themeFill="accent3" w:themeFillTint="66"/>
        <w:spacing w:after="0" w:line="240" w:lineRule="auto"/>
        <w:rPr>
          <w:lang w:val="sr-Cyrl-CS"/>
        </w:rPr>
      </w:pPr>
      <w:r>
        <w:rPr>
          <w:lang w:val="sr-Cyrl-CS"/>
        </w:rPr>
        <w:t>ЗАВРШНИ ДЕО (5 МИН.):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fill="D6E3BC" w:themeFill="accent3" w:themeFillTint="66"/>
        <w:spacing w:after="0" w:line="240" w:lineRule="auto"/>
      </w:pPr>
      <w:r>
        <w:t>- Испитујемо утиске ученика и поспремамо вежбалиште (реквизити, опрема, одећа, торбе ...).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fill="D6E3BC" w:themeFill="accent3" w:themeFillTint="66"/>
        <w:spacing w:after="0" w:line="240" w:lineRule="auto"/>
        <w:rPr>
          <w:lang w:val="sr-Cyrl-RS"/>
        </w:rPr>
      </w:pPr>
      <w:r>
        <w:t xml:space="preserve">- </w:t>
      </w:r>
      <w:r>
        <w:rPr>
          <w:lang w:val="sr-Cyrl-RS"/>
        </w:rPr>
        <w:t>Постројавање за крај часа , поздрав и организован одлазак са вежбалишта.</w:t>
      </w:r>
    </w:p>
    <w:p/>
    <w:sectPr>
      <w:pgSz w:w="12240" w:h="15840"/>
      <w:pgMar w:top="1417" w:right="1417" w:bottom="1417" w:left="1417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AFF" w:usb1="C000247B" w:usb2="00000009" w:usb3="00000000" w:csb0="200001FF" w:csb1="00000000"/>
  </w:font>
  <w:font w:name="Calibri">
    <w:panose1 w:val="020F0502020204030204"/>
    <w:charset w:val="86"/>
    <w:family w:val="auto"/>
    <w:pitch w:val="default"/>
    <w:sig w:usb0="E0002A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documentProtection w:enforcement="0"/>
  <w:defaultTabStop w:val="720"/>
  <w:characterSpacingControl w:val="doNotCompress"/>
  <w:compat>
    <w:compatSetting w:name="compatibilityMode" w:uri="http://schemas.microsoft.com/office/word" w:val="12"/>
  </w:compat>
  <w:rsids>
    <w:rsidRoot w:val="0066564D"/>
    <w:rsid w:val="00144AB7"/>
    <w:rsid w:val="00202B9B"/>
    <w:rsid w:val="002E337F"/>
    <w:rsid w:val="003E1197"/>
    <w:rsid w:val="004462F9"/>
    <w:rsid w:val="00447695"/>
    <w:rsid w:val="00555592"/>
    <w:rsid w:val="00561611"/>
    <w:rsid w:val="005F3138"/>
    <w:rsid w:val="006227E8"/>
    <w:rsid w:val="0066564D"/>
    <w:rsid w:val="007D1E89"/>
    <w:rsid w:val="00874112"/>
    <w:rsid w:val="00935656"/>
    <w:rsid w:val="00A320D1"/>
    <w:rsid w:val="00CA4CA9"/>
    <w:rsid w:val="00D73D59"/>
    <w:rsid w:val="00DB4496"/>
    <w:rsid w:val="00E83CA5"/>
    <w:rsid w:val="00E9058E"/>
    <w:rsid w:val="00FC3E25"/>
    <w:rsid w:val="258173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Calibri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512</Words>
  <Characters>2920</Characters>
  <Lines>24</Lines>
  <Paragraphs>6</Paragraphs>
  <TotalTime>5</TotalTime>
  <ScaleCrop>false</ScaleCrop>
  <LinksUpToDate>false</LinksUpToDate>
  <CharactersWithSpaces>3426</CharactersWithSpaces>
  <Application>WPS Office_10.2.0.7456_F1E327BC-269C-435d-A152-05C5408002CA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2018-08-28T05:32:00Z</dcterms:created>
  <dc:creator>Slavisa</dc:creator>
  <cp:lastModifiedBy>Nastavnik</cp:lastModifiedBy>
  <dcterms:modified xsi:type="dcterms:W3CDTF">2019-08-29T07:31:46Z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1033-10.2.0.7456</vt:lpwstr>
  </property>
</Properties>
</file>